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5" w:rsidRPr="00F83281" w:rsidRDefault="00E47C85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55pt;margin-top:8.15pt;width:471.4pt;height:0;z-index:251655680" o:connectortype="straight" strokecolor="#e36c0a" strokeweight="3pt">
            <v:shadow type="perspective" color="#243f60" opacity=".5" offset="1pt" offset2="-1pt"/>
          </v:shape>
        </w:pict>
      </w:r>
    </w:p>
    <w:p w:rsidR="00E47C85" w:rsidRDefault="00E47C85" w:rsidP="00F83281">
      <w:pPr>
        <w:rPr>
          <w:sz w:val="48"/>
        </w:rPr>
      </w:pPr>
      <w:r w:rsidRPr="003F6DBF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5.5pt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15pt;margin-top:20.6pt;width:274.7pt;height:33.05pt;z-index:251657728;mso-position-horizontal-relative:text;mso-position-vertical-relative:text" stroked="f">
            <v:textbox style="mso-next-textbox:#_x0000_s1027">
              <w:txbxContent>
                <w:p w:rsidR="00E47C85" w:rsidRPr="009D1C1D" w:rsidRDefault="00E47C85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9D1C1D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</w:p>
    <w:p w:rsidR="00E47C85" w:rsidRDefault="00E47C85" w:rsidP="00033017">
      <w:r>
        <w:rPr>
          <w:noProof/>
        </w:rPr>
        <w:pict>
          <v:shape id="_x0000_s1028" type="#_x0000_t32" style="position:absolute;margin-left:32.85pt;margin-top:13.75pt;width:471.4pt;height:0;z-index:251656704" o:connectortype="straight" strokecolor="#e36c0a" strokeweight="3pt">
            <v:shadow type="perspective" color="#243f60" opacity=".5" offset="1pt" offset2="-1pt"/>
          </v:shape>
        </w:pict>
      </w:r>
    </w:p>
    <w:p w:rsidR="00E47C85" w:rsidRDefault="00E47C85"/>
    <w:p w:rsidR="00E47C85" w:rsidRPr="00C30CED" w:rsidRDefault="00E47C85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_x0000_s1029" style="position:absolute;left:0;text-align:left;margin-left:397pt;margin-top:131.15pt;width:219.75pt;height:290.55pt;flip:x;z-index:251658752;mso-wrap-distance-top:7.2pt;mso-wrap-distance-bottom:7.2pt;mso-position-horizontal-relative:page;mso-position-vertical-relative:page" o:allowincell="f" fillcolor="#e36c0a" stroked="f" strokeweight="1.5pt">
            <v:shadow color="#f79646" opacity=".5" offset="-15pt,0" offset2="-18pt,12pt"/>
            <v:textbox style="mso-next-textbox:#_x0000_s1029" inset="21.6pt,21.6pt,21.6pt,21.6pt">
              <w:txbxContent>
                <w:p w:rsidR="00E47C85" w:rsidRPr="009D1C1D" w:rsidRDefault="00E47C85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Term:  1 year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Committee Members: No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Executive Committee: Yes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D1C1D">
                    <w:rPr>
                      <w:color w:val="FFFFFF"/>
                      <w:sz w:val="28"/>
                      <w:szCs w:val="28"/>
                    </w:rPr>
                    <w:t>Membership Appointed: Yes</w:t>
                  </w: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E47C85" w:rsidRPr="009D1C1D" w:rsidRDefault="00E47C85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President Elect</w:t>
      </w:r>
      <w:r w:rsidRPr="00C30CED">
        <w:rPr>
          <w:rFonts w:ascii="Calibri" w:hAnsi="Calibri"/>
          <w:b/>
          <w:sz w:val="32"/>
        </w:rPr>
        <w:t xml:space="preserve">         </w:t>
      </w:r>
    </w:p>
    <w:p w:rsidR="00E47C85" w:rsidRPr="00C30CED" w:rsidRDefault="00E47C85" w:rsidP="00C30CED">
      <w:pPr>
        <w:ind w:left="450"/>
        <w:rPr>
          <w:rFonts w:ascii="Calibri" w:hAnsi="Calibri"/>
        </w:rPr>
      </w:pPr>
    </w:p>
    <w:p w:rsidR="00E47C85" w:rsidRDefault="00E47C8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E47C85" w:rsidRDefault="00E47C85" w:rsidP="00C30CED">
      <w:pPr>
        <w:ind w:left="450"/>
        <w:rPr>
          <w:rFonts w:ascii="Calibri" w:hAnsi="Calibri"/>
        </w:rPr>
      </w:pPr>
      <w:r w:rsidRPr="000049FF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President Elect is primarily responsible for the development of talent and succession planning for the chapter.  </w:t>
      </w:r>
    </w:p>
    <w:p w:rsidR="00E47C85" w:rsidRPr="000049FF" w:rsidRDefault="00E47C85" w:rsidP="00C30CED">
      <w:pPr>
        <w:ind w:left="450"/>
        <w:rPr>
          <w:rFonts w:ascii="Calibri" w:hAnsi="Calibri"/>
        </w:rPr>
      </w:pPr>
    </w:p>
    <w:p w:rsidR="00E47C85" w:rsidRDefault="00E47C8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E47C85" w:rsidRPr="00C30CED" w:rsidRDefault="00E47C8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15 to 20 hours per month</w:t>
      </w:r>
    </w:p>
    <w:p w:rsidR="00E47C85" w:rsidRPr="00C30CED" w:rsidRDefault="00E47C85" w:rsidP="00C30CED">
      <w:pPr>
        <w:ind w:left="450"/>
        <w:rPr>
          <w:rFonts w:ascii="Calibri" w:hAnsi="Calibri"/>
        </w:rPr>
      </w:pPr>
    </w:p>
    <w:p w:rsidR="00E47C85" w:rsidRDefault="00E47C8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E47C85" w:rsidRDefault="00E47C8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Talent Development, Leadership Development, </w:t>
      </w:r>
    </w:p>
    <w:p w:rsidR="00E47C85" w:rsidRPr="00C30CED" w:rsidRDefault="00E47C8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Coaching, Communication, Collaboration, Teamwork</w:t>
      </w:r>
    </w:p>
    <w:p w:rsidR="00E47C85" w:rsidRPr="00C30CED" w:rsidRDefault="00E47C85" w:rsidP="00C30CED">
      <w:pPr>
        <w:ind w:left="450"/>
        <w:rPr>
          <w:rFonts w:ascii="Calibri" w:hAnsi="Calibri"/>
        </w:rPr>
      </w:pPr>
    </w:p>
    <w:p w:rsidR="00E47C85" w:rsidRDefault="00E47C8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and communicate strategy and plan for talent recruitment, development and succession planning for chapter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At each Board meeting, discuss potential talent that should be nurtured for future/ potential leadership roles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Motivate and inspire Board members to be regularly involved with scouting, identifying and developing talent for the Board</w:t>
      </w:r>
    </w:p>
    <w:p w:rsidR="00E47C85" w:rsidRPr="004C3077" w:rsidRDefault="00E47C85" w:rsidP="004C3077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any open Board positions (including Manager-level, Coordinator level and other positions) are communicated through the website, monthly newsletter and chapter meetings</w:t>
      </w:r>
    </w:p>
    <w:p w:rsidR="00E47C85" w:rsidRDefault="00E47C85" w:rsidP="009E0354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Meet with each Board member to ensure their position descriptions are accurate/ updated before advertising for open Board positions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the Board application process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Determine collaboratively with the Executive Committee the criteria for selection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communication with applicants about the status of their application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every Board member updates the Onboarding packet for their role prior to a successor being named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Implement the New Board member onboarding process</w:t>
      </w:r>
    </w:p>
    <w:p w:rsidR="00E47C85" w:rsidRDefault="00E47C8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closely with the President to learn and onboard for the President role</w:t>
      </w:r>
    </w:p>
    <w:p w:rsidR="00E47C85" w:rsidRPr="009E0354" w:rsidRDefault="00E47C85" w:rsidP="009E0354">
      <w:pPr>
        <w:rPr>
          <w:rFonts w:ascii="Calibri" w:hAnsi="Calibri"/>
          <w:b/>
        </w:rPr>
      </w:pPr>
    </w:p>
    <w:p w:rsidR="00E47C85" w:rsidRDefault="00E47C8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Strategy for talent recruitment, development and the current year’s succession plan presented by March board meeting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Potential talent is discussed at each Board meeting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All position descriptions are revisited 1x per year and kept regularly updated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All open positions are posted on the website and communicated through the newsletter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Applications for voting Board positions are collected by the 3</w:t>
      </w:r>
      <w:r w:rsidRPr="009E035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week of September</w:t>
      </w:r>
    </w:p>
    <w:p w:rsidR="00E47C85" w:rsidRDefault="00E47C85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Board members are selected and notified by mid-October; new Board members attend November and December Board meetings</w:t>
      </w:r>
    </w:p>
    <w:p w:rsidR="00E47C85" w:rsidRDefault="00E47C85" w:rsidP="00C30CED">
      <w:pPr>
        <w:ind w:left="450"/>
        <w:rPr>
          <w:rFonts w:ascii="Calibri" w:hAnsi="Calibri"/>
        </w:rPr>
      </w:pPr>
    </w:p>
    <w:p w:rsidR="00E47C85" w:rsidRDefault="00E47C85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_x0000_s1030" type="#_x0000_t32" style="position:absolute;left:0;text-align:left;margin-left:17.45pt;margin-top:3.1pt;width:511.4pt;height:0;z-index:251659776" o:connectortype="straight" strokecolor="#e36c0a" strokeweight="3pt">
            <v:shadow type="perspective" color="#243f60" opacity=".5" offset="1pt" offset2="-1pt"/>
          </v:shape>
        </w:pict>
      </w:r>
    </w:p>
    <w:tbl>
      <w:tblPr>
        <w:tblW w:w="10980" w:type="dxa"/>
        <w:tblInd w:w="288" w:type="dxa"/>
        <w:tblLook w:val="00A0"/>
      </w:tblPr>
      <w:tblGrid>
        <w:gridCol w:w="5760"/>
        <w:gridCol w:w="5112"/>
        <w:gridCol w:w="108"/>
      </w:tblGrid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9D1C1D">
            <w:pPr>
              <w:jc w:val="both"/>
              <w:rPr>
                <w:rFonts w:ascii="Calibri" w:hAnsi="Calibri"/>
              </w:rPr>
            </w:pPr>
            <w:r w:rsidRPr="009D1C1D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E47C85" w:rsidRPr="009D1C1D" w:rsidRDefault="00E47C85" w:rsidP="009D1C1D">
            <w:pPr>
              <w:jc w:val="both"/>
              <w:rPr>
                <w:rFonts w:ascii="Calibri" w:hAnsi="Calibri"/>
                <w:b/>
              </w:rPr>
            </w:pPr>
            <w:r w:rsidRPr="009D1C1D">
              <w:rPr>
                <w:rFonts w:ascii="Calibri" w:hAnsi="Calibri"/>
                <w:b/>
              </w:rPr>
              <w:t>Additional Expectations:</w:t>
            </w: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D1C1D">
              <w:rPr>
                <w:rFonts w:ascii="Calibri" w:hAnsi="Calibri"/>
              </w:rPr>
              <w:t>TD Puget Sound chapter for term</w:t>
            </w: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D1C1D">
              <w:rPr>
                <w:rFonts w:ascii="Calibri" w:hAnsi="Calibri"/>
              </w:rPr>
              <w:t>TD National for term</w:t>
            </w: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100% reimbursement of local chapter membership</w:t>
            </w:r>
            <w:r>
              <w:rPr>
                <w:rFonts w:ascii="Calibri" w:hAnsi="Calibri"/>
              </w:rPr>
              <w:t xml:space="preserve"> dues during year</w:t>
            </w:r>
            <w:r w:rsidRPr="009D1C1D">
              <w:rPr>
                <w:rFonts w:ascii="Calibri" w:hAnsi="Calibri"/>
              </w:rPr>
              <w:t xml:space="preserve"> 2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 xml:space="preserve">Attend monthly Board Meetings 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monthly Executive Committee meetings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Board retreats (semi-annually)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Post comments/ engage in chapter’s social media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Provide annual budget numbers</w:t>
            </w: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Meet success measures listed above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Actively seek and develop leaders as potential successors for this role in the future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  <w:r w:rsidRPr="009D1C1D">
              <w:rPr>
                <w:rFonts w:ascii="Calibri" w:hAnsi="Calibri"/>
              </w:rPr>
              <w:t>Attend ALC conference</w:t>
            </w:r>
          </w:p>
          <w:p w:rsidR="00E47C85" w:rsidRPr="009D1C1D" w:rsidRDefault="00E47C85" w:rsidP="00F57257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F5725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E47C85" w:rsidRPr="009D1C1D" w:rsidRDefault="00E47C85" w:rsidP="00F57257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9D1C1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9D1C1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0049FF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C30CED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rPr>
          <w:gridAfter w:val="1"/>
          <w:wAfter w:w="90" w:type="dxa"/>
        </w:trPr>
        <w:tc>
          <w:tcPr>
            <w:tcW w:w="5688" w:type="dxa"/>
          </w:tcPr>
          <w:p w:rsidR="00E47C85" w:rsidRPr="009D1C1D" w:rsidRDefault="00E47C85" w:rsidP="003D13F4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E47C85" w:rsidRPr="009D1C1D" w:rsidRDefault="00E47C85" w:rsidP="003D13F4">
            <w:pPr>
              <w:rPr>
                <w:rFonts w:ascii="Calibri" w:hAnsi="Calibri"/>
                <w:b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0049FF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B934AF">
            <w:pPr>
              <w:rPr>
                <w:rFonts w:ascii="Calibri" w:hAnsi="Calibri"/>
              </w:rPr>
            </w:pPr>
          </w:p>
        </w:tc>
      </w:tr>
      <w:tr w:rsidR="00E47C85" w:rsidRPr="009D1C1D" w:rsidTr="009D1C1D">
        <w:tc>
          <w:tcPr>
            <w:tcW w:w="5760" w:type="dxa"/>
          </w:tcPr>
          <w:p w:rsidR="00E47C85" w:rsidRPr="009D1C1D" w:rsidRDefault="00E47C85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gridSpan w:val="2"/>
          </w:tcPr>
          <w:p w:rsidR="00E47C85" w:rsidRPr="009D1C1D" w:rsidRDefault="00E47C85" w:rsidP="00C30CED">
            <w:pPr>
              <w:rPr>
                <w:rFonts w:ascii="Calibri" w:hAnsi="Calibri"/>
              </w:rPr>
            </w:pPr>
          </w:p>
        </w:tc>
      </w:tr>
    </w:tbl>
    <w:p w:rsidR="00E47C85" w:rsidRPr="00C30CED" w:rsidRDefault="00E47C85">
      <w:pPr>
        <w:ind w:left="450"/>
        <w:rPr>
          <w:rFonts w:ascii="Calibri" w:hAnsi="Calibri"/>
        </w:rPr>
      </w:pPr>
    </w:p>
    <w:sectPr w:rsidR="00E47C85" w:rsidRPr="00C30CED" w:rsidSect="00CE24C1">
      <w:pgSz w:w="12240" w:h="15840"/>
      <w:pgMar w:top="45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3017"/>
    <w:rsid w:val="000540E2"/>
    <w:rsid w:val="00065D85"/>
    <w:rsid w:val="00086C5C"/>
    <w:rsid w:val="00095324"/>
    <w:rsid w:val="00147222"/>
    <w:rsid w:val="001772FE"/>
    <w:rsid w:val="00196D62"/>
    <w:rsid w:val="00197C64"/>
    <w:rsid w:val="001D483A"/>
    <w:rsid w:val="002462B6"/>
    <w:rsid w:val="00260B20"/>
    <w:rsid w:val="002718CA"/>
    <w:rsid w:val="002E3CD6"/>
    <w:rsid w:val="002F1F4C"/>
    <w:rsid w:val="00307F52"/>
    <w:rsid w:val="003B45BA"/>
    <w:rsid w:val="003C7B1C"/>
    <w:rsid w:val="003D13F4"/>
    <w:rsid w:val="003F6DBF"/>
    <w:rsid w:val="00402F0B"/>
    <w:rsid w:val="004158C7"/>
    <w:rsid w:val="004200D2"/>
    <w:rsid w:val="0043184D"/>
    <w:rsid w:val="004436C4"/>
    <w:rsid w:val="00443E7A"/>
    <w:rsid w:val="004A5EC2"/>
    <w:rsid w:val="004C3077"/>
    <w:rsid w:val="00524125"/>
    <w:rsid w:val="00531782"/>
    <w:rsid w:val="00533E99"/>
    <w:rsid w:val="0058009E"/>
    <w:rsid w:val="00582C5A"/>
    <w:rsid w:val="005D6F66"/>
    <w:rsid w:val="00670654"/>
    <w:rsid w:val="006A5516"/>
    <w:rsid w:val="006A6CA9"/>
    <w:rsid w:val="006B229C"/>
    <w:rsid w:val="006F1028"/>
    <w:rsid w:val="00703A99"/>
    <w:rsid w:val="007B3D79"/>
    <w:rsid w:val="007C054A"/>
    <w:rsid w:val="007C2F2F"/>
    <w:rsid w:val="007C58FC"/>
    <w:rsid w:val="0082553A"/>
    <w:rsid w:val="0083257B"/>
    <w:rsid w:val="00862C8D"/>
    <w:rsid w:val="008761A2"/>
    <w:rsid w:val="008B5A83"/>
    <w:rsid w:val="00965181"/>
    <w:rsid w:val="00981CD6"/>
    <w:rsid w:val="009D12A5"/>
    <w:rsid w:val="009D1C1D"/>
    <w:rsid w:val="009E0354"/>
    <w:rsid w:val="00A57C09"/>
    <w:rsid w:val="00A918F7"/>
    <w:rsid w:val="00B421CD"/>
    <w:rsid w:val="00B934AF"/>
    <w:rsid w:val="00C30CED"/>
    <w:rsid w:val="00C36C97"/>
    <w:rsid w:val="00C72FC2"/>
    <w:rsid w:val="00CA0D10"/>
    <w:rsid w:val="00CE24C1"/>
    <w:rsid w:val="00D06ACC"/>
    <w:rsid w:val="00D6020A"/>
    <w:rsid w:val="00DB71A3"/>
    <w:rsid w:val="00DF32F3"/>
    <w:rsid w:val="00E03348"/>
    <w:rsid w:val="00E47C85"/>
    <w:rsid w:val="00EA1690"/>
    <w:rsid w:val="00EB2999"/>
    <w:rsid w:val="00EB64C4"/>
    <w:rsid w:val="00ED2091"/>
    <w:rsid w:val="00ED600D"/>
    <w:rsid w:val="00F27D27"/>
    <w:rsid w:val="00F535CA"/>
    <w:rsid w:val="00F57257"/>
    <w:rsid w:val="00F605C8"/>
    <w:rsid w:val="00F7415E"/>
    <w:rsid w:val="00F83281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2239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2019-07-15T23:20:00Z</dcterms:created>
  <dcterms:modified xsi:type="dcterms:W3CDTF">2019-07-15T23:20:00Z</dcterms:modified>
</cp:coreProperties>
</file>